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</w:t>
      </w:r>
      <w:bookmarkStart w:id="0" w:name="__DdeLink__906_432481956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ерриториальная избирательная комиссия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097E36" w:rsidRDefault="00097E36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462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2"/>
      </w:tblGrid>
      <w:tr w:rsidR="00097E36">
        <w:trPr>
          <w:trHeight w:val="100"/>
        </w:trPr>
        <w:tc>
          <w:tcPr>
            <w:tcW w:w="9462" w:type="dxa"/>
            <w:tcBorders>
              <w:top w:val="thinThickLargeGap" w:sz="24" w:space="0" w:color="00000A"/>
            </w:tcBorders>
            <w:shd w:val="clear" w:color="auto" w:fill="auto"/>
          </w:tcPr>
          <w:p w:rsidR="00097E36" w:rsidRDefault="00097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6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2834"/>
        <w:gridCol w:w="3121"/>
      </w:tblGrid>
      <w:tr w:rsidR="00097E36" w:rsidTr="000C0E75">
        <w:tc>
          <w:tcPr>
            <w:tcW w:w="3402" w:type="dxa"/>
            <w:shd w:val="clear" w:color="auto" w:fill="auto"/>
          </w:tcPr>
          <w:p w:rsidR="00097E36" w:rsidRDefault="006F1E99" w:rsidP="009D34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07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</w:t>
            </w:r>
            <w:r w:rsidR="004A4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D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9D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834" w:type="dxa"/>
            <w:shd w:val="clear" w:color="auto" w:fill="auto"/>
          </w:tcPr>
          <w:p w:rsidR="00097E36" w:rsidRDefault="009D3443" w:rsidP="000C0E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097E36" w:rsidRDefault="000B20AB" w:rsidP="009D3443">
            <w:pPr>
              <w:tabs>
                <w:tab w:val="left" w:pos="312"/>
                <w:tab w:val="center" w:pos="14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D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№ </w:t>
            </w:r>
            <w:r w:rsidR="009D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24/302</w:t>
            </w:r>
          </w:p>
        </w:tc>
      </w:tr>
    </w:tbl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A0A" w:rsidRDefault="001C1B1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территориальной избирательной </w:t>
      </w:r>
    </w:p>
    <w:p w:rsidR="00097E36" w:rsidRDefault="001C1B1C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Курганинская</w:t>
      </w:r>
      <w:r w:rsidR="0015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4A4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D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6F1E99" w:rsidRPr="00926B00">
        <w:rPr>
          <w:rFonts w:ascii="Times New Roman" w:hAnsi="Times New Roman"/>
          <w:sz w:val="28"/>
          <w:szCs w:val="28"/>
        </w:rPr>
        <w:t>от 12 июня 2002 года № 67-ФЗ</w:t>
      </w:r>
      <w:r w:rsidR="006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</w:t>
      </w:r>
      <w:r w:rsidR="006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комиссия Курганинская </w:t>
      </w:r>
      <w:r w:rsidRP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территориальной избирательной комиссии Курганинская  на  </w:t>
      </w:r>
      <w:r w:rsidR="004A40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D34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(прилагается).</w:t>
      </w:r>
    </w:p>
    <w:p w:rsidR="00D853D6" w:rsidRPr="00630EF5" w:rsidRDefault="00D853D6" w:rsidP="00D853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Направить </w:t>
      </w:r>
      <w:r>
        <w:rPr>
          <w:rFonts w:ascii="Times New Roman" w:eastAsia="Times New Roman" w:hAnsi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избирательную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края. </w:t>
      </w:r>
    </w:p>
    <w:p w:rsidR="00D853D6" w:rsidRPr="005D5037" w:rsidRDefault="00D853D6" w:rsidP="00D85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A4014">
        <w:rPr>
          <w:rFonts w:ascii="Times New Roman" w:eastAsia="Times New Roman" w:hAnsi="Times New Roman"/>
          <w:sz w:val="28"/>
          <w:szCs w:val="28"/>
        </w:rPr>
        <w:t>интернет – 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D853D6" w:rsidRDefault="00D853D6" w:rsidP="00D853D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Возложить  контроль  за  выполнением </w:t>
      </w:r>
      <w:r w:rsidR="004A4014">
        <w:rPr>
          <w:rFonts w:ascii="Times New Roman" w:eastAsia="Times New Roman" w:hAnsi="Times New Roman"/>
          <w:sz w:val="28"/>
          <w:szCs w:val="28"/>
          <w:lang w:eastAsia="ru-RU"/>
        </w:rPr>
        <w:t>пунктов 2 и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 решения  на секретаря   территориальной   избирательной   комиссии   Курганинская   </w:t>
      </w:r>
      <w:r w:rsidR="004A4014">
        <w:rPr>
          <w:rFonts w:ascii="Times New Roman" w:eastAsia="Times New Roman" w:hAnsi="Times New Roman"/>
          <w:sz w:val="28"/>
          <w:szCs w:val="28"/>
          <w:lang w:eastAsia="ru-RU"/>
        </w:rPr>
        <w:t>Бокову О.С.</w:t>
      </w:r>
    </w:p>
    <w:p w:rsidR="00D0009C" w:rsidRDefault="00D0009C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97E36" w:rsidRDefault="00D853D6" w:rsidP="00D853D6">
      <w:pPr>
        <w:sectPr w:rsidR="00097E36" w:rsidSect="00157A0A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4A4014"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097E36" w:rsidRDefault="00157A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7E36" w:rsidRDefault="00097E3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6DF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территориальной </w:t>
      </w:r>
    </w:p>
    <w:p w:rsidR="00097E36" w:rsidRDefault="00D0009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Курганинская</w:t>
      </w:r>
    </w:p>
    <w:p w:rsidR="00097E36" w:rsidRDefault="000E6DF6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44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4A40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D34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68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3443">
        <w:rPr>
          <w:rFonts w:ascii="Times New Roman" w:eastAsia="Times New Roman" w:hAnsi="Times New Roman" w:cs="Times New Roman"/>
          <w:sz w:val="28"/>
          <w:szCs w:val="28"/>
          <w:lang w:eastAsia="ru-RU"/>
        </w:rPr>
        <w:t>24/302</w:t>
      </w:r>
    </w:p>
    <w:p w:rsidR="001D69DB" w:rsidRDefault="001D69DB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7E36" w:rsidRDefault="001C1B1C">
      <w:pPr>
        <w:tabs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264F5C" w:rsidRDefault="001C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работы территориальной избирательной комиссии</w:t>
      </w:r>
    </w:p>
    <w:p w:rsidR="00097E36" w:rsidRDefault="001C1B1C" w:rsidP="0026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Курганинская</w:t>
      </w:r>
      <w:r w:rsidR="00264F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D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16"/>
          <w:szCs w:val="16"/>
          <w:lang w:eastAsia="ru-RU"/>
        </w:rPr>
      </w:pPr>
    </w:p>
    <w:p w:rsidR="00097E36" w:rsidRDefault="001C1B1C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. Основные направления деятельности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подготовке и проведении выборов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4A401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депутатов </w:t>
      </w:r>
      <w:r w:rsidR="009D344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Законодательного Собрания Краснодарского края</w:t>
      </w:r>
      <w:r w:rsidR="004A401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, а такж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е  выборы 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г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лав </w:t>
      </w:r>
      <w:r w:rsidR="009D344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Петропавловского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</w:t>
      </w:r>
      <w:r w:rsidR="009D344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Темиргоевского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сельских поселений Курганинского района.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Осуществление контроля за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нижестоящих избирательных комиссий и их должностных лиц.</w:t>
      </w:r>
    </w:p>
    <w:p w:rsidR="00097E36" w:rsidRDefault="003C515A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местными отделениями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региональны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х отделений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политических партий по вопросам их участия в избирательных кампаниях, оказание методи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ческой и консультативной помощи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</w:t>
      </w:r>
    </w:p>
    <w:p w:rsidR="00097E36" w:rsidRDefault="0045577B" w:rsidP="003C515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Организация совместно с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участковым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избирательным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комиссиям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информационно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разъяснительной 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деятельности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ходе 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проведения выборов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единый день голосования.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молодежными организациями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, управлением 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 xml:space="preserve">образования муниципального образования Курганинский район, </w:t>
      </w:r>
      <w:r w:rsidR="0045577B">
        <w:rPr>
          <w:rStyle w:val="ab"/>
          <w:rFonts w:ascii="Times New Roman" w:hAnsi="Times New Roman" w:cs="Times New Roman"/>
          <w:b w:val="0"/>
          <w:sz w:val="28"/>
          <w:szCs w:val="28"/>
        </w:rPr>
        <w:t>МКУК «</w:t>
      </w:r>
      <w:r w:rsidR="0045577B" w:rsidRPr="0045577B">
        <w:rPr>
          <w:rStyle w:val="ab"/>
          <w:rFonts w:ascii="Times New Roman" w:hAnsi="Times New Roman" w:cs="Times New Roman"/>
          <w:b w:val="0"/>
          <w:sz w:val="28"/>
          <w:szCs w:val="28"/>
        </w:rPr>
        <w:t>Курганинская межпоселенческая централизованная библиотечная система</w:t>
      </w:r>
      <w:r w:rsidR="0045577B">
        <w:rPr>
          <w:rStyle w:val="ab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 вопросам повышения правовой культуры избирателей и содействия молодежным организациям по их участию в мероприятиях, проводимых территориальной  избирательной  комиссией Курганинская.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Систематическое проведение обучения членов участковых избирательных комиссий и резерва составов участковых комиссий и иных участников избирательного процесса.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со средствами массовой информации в целях обеспечения открытости и гласности избирательных процедур в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ий район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D83709" w:rsidP="009D344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 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территориальной избирательной комиссии Курганинская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с </w:t>
      </w:r>
      <w:r w:rsidR="00A4460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Курганинской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районн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ой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общественной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организаци</w:t>
      </w:r>
      <w:r w:rsidR="0059797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е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й </w:t>
      </w:r>
      <w:r w:rsidR="0059797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Краснодарской краевой организации Всероссийского общества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инвалидов.</w:t>
      </w:r>
    </w:p>
    <w:p w:rsidR="00097E36" w:rsidRDefault="001C1B1C" w:rsidP="002D688D">
      <w:pPr>
        <w:widowControl w:val="0"/>
        <w:tabs>
          <w:tab w:val="right" w:pos="9355"/>
        </w:tabs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Контроль и осуществление регистрации (учета) избирателей, учас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тников референдума, составление, уточнение и использование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списков </w:t>
      </w:r>
      <w:r w:rsidR="001C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избирателей </w:t>
      </w:r>
      <w:r w:rsidR="001C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при</w:t>
      </w:r>
      <w:r w:rsidR="001C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проведении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выборов.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Обеспечение эксплуатации и использования ГАС «Выборы» при подготовке и проведении выборов и референдумов. Организация работы по вводу в ГАС «Выборы» текущих изменений по персональному составу УИК и резерву составов УИК.</w:t>
      </w:r>
    </w:p>
    <w:p w:rsidR="00097E36" w:rsidRDefault="001C1B1C" w:rsidP="000B20A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Методическая помощь участковым избирательным комиссиям при реализации</w:t>
      </w:r>
      <w:r w:rsidR="009A2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 </w:t>
      </w:r>
      <w:r w:rsidR="009A2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9A2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использованию</w:t>
      </w:r>
      <w:r w:rsidR="009A2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</w:t>
      </w:r>
      <w:r w:rsidR="009A2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голосовании </w:t>
      </w:r>
      <w:r w:rsidR="009A2E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выборах в единый день голосования</w:t>
      </w:r>
      <w:r w:rsidR="00D837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3443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</w:t>
      </w:r>
      <w:r w:rsidR="009D3443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года технических средств подсчета голосов – КОИБ.</w:t>
      </w:r>
    </w:p>
    <w:p w:rsidR="00097E36" w:rsidRDefault="001C1B1C" w:rsidP="000B20A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соблюдения условий эксплуатации и требований безопасности информации на объектах КСА ГАС «Выборы».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Осуществление контроля за использованием ГАС «Выборы» при подготовке и проведении выборов в органы местного самоуправления и референдумов.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 по вопросам миграции ОМВД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России по Курганинскому району,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ЗАГС</w:t>
      </w:r>
      <w:r w:rsidR="005C6EE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Курганинско</w:t>
      </w:r>
      <w:r w:rsidR="005C6EE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го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</w:t>
      </w:r>
      <w:r w:rsidR="005C6EE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а Управления ЗАГС Краснодарского края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при передаче информации для формирования и ак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туализации Регистра избирателей, у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частников референдума.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работы по размещению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сайте территориальной избирательной комиссии Курганинская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информации о деятельности территориальной избирательной  комиссии Курганинская.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Реализация Сводного плана основных мероприятий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</w:t>
      </w:r>
      <w:r w:rsidR="009D344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2022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год.</w:t>
      </w: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9D3443" w:rsidRDefault="009D3443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9D3443" w:rsidRDefault="009D3443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DF2896" w:rsidRDefault="00DF2896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5C6EEC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План мероприятий  территориальной избирательной </w:t>
      </w:r>
    </w:p>
    <w:p w:rsidR="00097E36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комиссии Курганинская на </w:t>
      </w:r>
      <w:r w:rsidR="009D3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6C5F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724341" w:rsidRDefault="00724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701"/>
        <w:gridCol w:w="1120"/>
        <w:gridCol w:w="4930"/>
        <w:gridCol w:w="2720"/>
      </w:tblGrid>
      <w:tr w:rsidR="00097E36" w:rsidTr="00264655">
        <w:trPr>
          <w:tblHeader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7E36" w:rsidTr="00690DA1">
        <w:trPr>
          <w:trHeight w:val="637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Pr="00EE0B2B" w:rsidRDefault="001C1B1C" w:rsidP="00EE0B2B">
            <w:pPr>
              <w:pStyle w:val="aa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рассмотрения на заседаниях </w:t>
            </w:r>
          </w:p>
          <w:p w:rsidR="00097E36" w:rsidRPr="00EE0B2B" w:rsidRDefault="001C1B1C" w:rsidP="00EE0B2B">
            <w:pPr>
              <w:pStyle w:val="aa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 комиссии Курганинская</w:t>
            </w:r>
          </w:p>
        </w:tc>
      </w:tr>
      <w:tr w:rsidR="00E116BF" w:rsidTr="006845D0">
        <w:trPr>
          <w:trHeight w:val="367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65F6" w:rsidRPr="006560B5" w:rsidRDefault="006845D0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5F6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</w:t>
            </w:r>
            <w:r w:rsidR="00C90003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 Курганинская </w:t>
            </w:r>
          </w:p>
          <w:p w:rsidR="00097E36" w:rsidRPr="006560B5" w:rsidRDefault="00C90003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1C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9D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D65F6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 w:rsidR="0009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50E8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65F6" w:rsidRPr="006560B5" w:rsidRDefault="003D65F6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Сводном плане основных мероприятий избирательной комиссии  по повышению правовой культуры избирателей (участников референдума) и других участников избирательного процесса, кадров избирательных комиссий на </w:t>
            </w:r>
            <w:r w:rsidR="009D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90003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год. </w:t>
            </w:r>
          </w:p>
          <w:p w:rsidR="00BF0EA3" w:rsidRPr="006560B5" w:rsidRDefault="003D65F6" w:rsidP="009D344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численности избирателей, участников референдума, зарегистрированных в Курганинском районе, по состоянию на 1 января </w:t>
            </w:r>
            <w:r w:rsidR="00B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Default="00724341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4341" w:rsidRDefault="00724341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4341" w:rsidRDefault="00724341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097E36" w:rsidRPr="006560B5" w:rsidRDefault="00C90003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097E36" w:rsidRPr="006560B5" w:rsidRDefault="00D01349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Шунин,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Pr="006560B5" w:rsidRDefault="004A4014" w:rsidP="0068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BF" w:rsidTr="00264655">
        <w:trPr>
          <w:trHeight w:val="52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Pr="006560B5" w:rsidRDefault="00E116BF" w:rsidP="00E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24341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BF0EA3" w:rsidRDefault="00724341" w:rsidP="009D344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9D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5F3F" w:rsidRPr="006560B5" w:rsidRDefault="006C5F3F" w:rsidP="009D344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097E36" w:rsidRPr="006560B5" w:rsidRDefault="003D65F6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097E36" w:rsidRPr="006560B5" w:rsidRDefault="00D01349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Шунин,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Pr="006560B5" w:rsidRDefault="004A4014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E116BF" w:rsidTr="00264655">
        <w:trPr>
          <w:trHeight w:val="586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3B50E8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Default="003B50E8" w:rsidP="003D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информационных и иных материалов в СМИ, на сайте территориальной избирательной комиссии Курганинская в информационно-телекоммуникационной сети «Интернет»</w:t>
            </w:r>
            <w:r w:rsidR="0072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6C5F3F" w:rsidRPr="00724341" w:rsidRDefault="00724341" w:rsidP="009D344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9D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Default="00724341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4341" w:rsidRDefault="00724341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097E36" w:rsidRPr="006560B5" w:rsidRDefault="003D65F6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097E36" w:rsidRPr="006560B5" w:rsidRDefault="00D01349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Шунин,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Pr="006560B5" w:rsidRDefault="004A4014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E116BF" w:rsidTr="00264655">
        <w:trPr>
          <w:trHeight w:val="452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3B50E8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Pr="006560B5" w:rsidRDefault="006845D0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24341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724341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9D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EA3" w:rsidRPr="006560B5" w:rsidRDefault="00BF0EA3" w:rsidP="00273AA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097E36" w:rsidRPr="006560B5" w:rsidRDefault="003B50E8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Pr="006560B5" w:rsidRDefault="007F29F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trHeight w:val="452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9D344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Подготовка сведений о численности избирателей, участников референдума, зарегистрированных в Краснодарском крае, по состоянию на 1 июля </w:t>
            </w:r>
            <w:r w:rsidR="009D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D01349" w:rsidRDefault="00D01349" w:rsidP="006F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№ 3.2</w:t>
            </w:r>
            <w:r w:rsidR="0068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риур.</w:t>
            </w:r>
          </w:p>
          <w:p w:rsidR="009D3443" w:rsidRPr="006560B5" w:rsidRDefault="009D3443" w:rsidP="006F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AB4" w:rsidRDefault="00D01349" w:rsidP="002D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примерном Календарном плане мероприятий по подготовке и проведению выборов, назначенных на единый день голосования </w:t>
            </w:r>
            <w:r w:rsidR="009D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сентября </w:t>
            </w:r>
            <w:r w:rsidR="009D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8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2D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443" w:rsidRDefault="009D3443" w:rsidP="002D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D00" w:rsidRDefault="00263D00" w:rsidP="002D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мероприятий, посвященных Дню молодого избирателя.</w:t>
            </w:r>
          </w:p>
          <w:p w:rsidR="00EB4AB4" w:rsidRDefault="00EB4AB4" w:rsidP="002D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AB4" w:rsidRDefault="00EB4AB4" w:rsidP="002D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AB4" w:rsidRDefault="00EB4AB4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724341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 </w:t>
            </w:r>
            <w:r w:rsidR="006C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5F3F" w:rsidRPr="006560B5" w:rsidRDefault="006C5F3F" w:rsidP="006C5F3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системный администратор ГАС « Выборы»</w:t>
            </w:r>
          </w:p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 Савчатов</w:t>
            </w:r>
          </w:p>
          <w:p w:rsidR="00D01349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3443" w:rsidRPr="006560B5" w:rsidRDefault="009D3443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секретарь ТИК </w:t>
            </w:r>
          </w:p>
          <w:p w:rsidR="00263D00" w:rsidRDefault="007F29FC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  <w:p w:rsidR="00EB4AB4" w:rsidRDefault="00EB4AB4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D00" w:rsidRPr="006560B5" w:rsidRDefault="00263D00" w:rsidP="00263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63D00" w:rsidRPr="006560B5" w:rsidRDefault="00263D00" w:rsidP="00263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63D00" w:rsidRPr="006560B5" w:rsidRDefault="006C5F3F" w:rsidP="00263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</w:t>
            </w:r>
            <w:r w:rsidR="00263D00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</w:t>
            </w:r>
          </w:p>
          <w:p w:rsidR="00263D00" w:rsidRPr="006560B5" w:rsidRDefault="006C5F3F" w:rsidP="00263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О.С.Бокова</w:t>
            </w:r>
            <w:r w:rsidR="00263D00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B4AB4" w:rsidRDefault="00EB4AB4" w:rsidP="00263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4AB4" w:rsidRDefault="00EB4AB4" w:rsidP="00263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В.А.Патрикеев, секретарь ТИК </w:t>
            </w:r>
          </w:p>
          <w:p w:rsidR="00263D00" w:rsidRPr="006560B5" w:rsidRDefault="00263D00" w:rsidP="006C5F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</w:t>
            </w:r>
            <w:r w:rsidR="00273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01349" w:rsidTr="00BF0EA3">
        <w:trPr>
          <w:trHeight w:val="2123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01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июль- сентябрь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9B59B7" w:rsidP="00E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</w:t>
            </w:r>
            <w:r w:rsidR="00D01349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избирательной кампании</w:t>
            </w:r>
            <w:r w:rsidR="002D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1349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использовании в единый день голосования  технических средств подсчета голосов КОИБ.</w:t>
            </w:r>
          </w:p>
          <w:p w:rsidR="001E53CC" w:rsidRDefault="00D01349" w:rsidP="001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 готовности помещений  участковых избирательных комиссий к проведению голосования  на выборах </w:t>
            </w:r>
            <w:r w:rsidR="006C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  <w:p w:rsidR="00D01349" w:rsidRDefault="006C5F3F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01349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63D00" w:rsidRDefault="00263D00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графике работы ТИК и УИК по приему заявлений избирателей, которые будут находиться в день голосования</w:t>
            </w:r>
            <w:r w:rsidR="006C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нахождения на выборах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D00" w:rsidRDefault="00263D00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текса и формы приглашения избирателей для участия в голосовании на выборах </w:t>
            </w:r>
          </w:p>
          <w:p w:rsidR="00263D00" w:rsidRDefault="00263D00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персональном составе группы контроля за использованием комплекса средств автоматизации ГАС РФ «Выборы» на выборах </w:t>
            </w:r>
            <w:r w:rsidR="006C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6C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3246" w:rsidRDefault="00D63246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избирательных участков, на информационных стендах которых размещаются материалы, выполненные крупным шрифтом, и для которых изготавливаются специальные трафареты для самостоятельного заполнения бюллетеней избирателями, являющимися инвалидами по зрению, на выборах в единый день голосования </w:t>
            </w:r>
            <w:r w:rsidR="006C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6C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D63246" w:rsidRDefault="00D63246" w:rsidP="00D6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ГАС РФ «Выборы» с использованием машиночитаемого кода.</w:t>
            </w:r>
          </w:p>
          <w:p w:rsidR="00D63246" w:rsidRDefault="00D63246" w:rsidP="00D6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использовании в единый день голосования </w:t>
            </w:r>
            <w:r w:rsidR="006C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6C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технических средств подсчета голосов –комплексов обработки избирательных бюллетеней  2010.</w:t>
            </w:r>
          </w:p>
          <w:p w:rsidR="00D63246" w:rsidRDefault="00D63246" w:rsidP="00D6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месте и времени передачи избирательных бюллетеней для голосования на выборах депутатов </w:t>
            </w:r>
            <w:r w:rsidR="006C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Законодательного Собрания Краснодарского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38F3" w:rsidRDefault="003238F3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август, сентябрь, октябрь </w:t>
            </w:r>
            <w:r w:rsidR="006C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341" w:rsidRPr="006560B5" w:rsidRDefault="009B59B7" w:rsidP="00D632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  необходимых решений   по подготовке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D01349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Патрикеев.</w:t>
            </w:r>
          </w:p>
          <w:p w:rsidR="00BF0EA3" w:rsidRPr="006560B5" w:rsidRDefault="006C5F3F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F0EA3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истемный администратор ГАС « Выборы»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 Савчатов</w:t>
            </w:r>
            <w:r w:rsidR="006C5F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секретарь ТИК О.С. Бокова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BF0EA3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Н.А.Юркевич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Шунин.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BF0EA3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Н.А.Юркевич,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администратор ГАС « Выборы»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 Савчатов</w:t>
            </w:r>
          </w:p>
          <w:p w:rsidR="00BF0EA3" w:rsidRDefault="00BF0EA3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6C5F3F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  <w:p w:rsidR="006C5F3F" w:rsidRDefault="006C5F3F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5F3F" w:rsidRDefault="006C5F3F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5F3F" w:rsidRDefault="006C5F3F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5F3F" w:rsidRDefault="006C5F3F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5F3F" w:rsidRDefault="006C5F3F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5F3F" w:rsidRDefault="006C5F3F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8F3" w:rsidRDefault="003238F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8F3" w:rsidRDefault="003238F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8F3" w:rsidRDefault="003238F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8F3" w:rsidRDefault="003238F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Н.А.Юркевич</w:t>
            </w:r>
          </w:p>
        </w:tc>
      </w:tr>
      <w:tr w:rsidR="00D01349" w:rsidTr="00264655">
        <w:trPr>
          <w:trHeight w:val="497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4655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 работе территориальной избирательной комиссии Курганинская с обращениями, поступившими в ходе подготовки </w:t>
            </w:r>
          </w:p>
          <w:p w:rsidR="00264655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проведения  выборов, назначенных 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6C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1E5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сентября </w:t>
            </w:r>
            <w:r w:rsidR="006C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года.</w:t>
            </w:r>
          </w:p>
          <w:p w:rsidR="00D01349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Подготовка и размещение информационных и иных материалов в СМИ, на сайте территориальной избирательной комиссии Курганинская в информационно-телек</w:t>
            </w:r>
            <w:r w:rsidR="0068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оммуникационной сети «Интернет»</w:t>
            </w:r>
            <w:r w:rsidR="00D6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246" w:rsidRDefault="00D63246" w:rsidP="00D6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поступлении и расходовании средств </w:t>
            </w:r>
            <w:r w:rsidR="00EB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бюджета, выделенных избирательной комиссией Краснодарского края на подготовку и проведение выборов депутатов </w:t>
            </w:r>
            <w:r w:rsidR="00EB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Законодательного Собрания Краснодарского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724341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EB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EA3" w:rsidRPr="006560B5" w:rsidRDefault="00BF0EA3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0EA3" w:rsidRDefault="00BF0EA3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7F29FC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Н.А.Юркевич</w:t>
            </w:r>
          </w:p>
        </w:tc>
      </w:tr>
      <w:tr w:rsidR="00D01349" w:rsidTr="00264655">
        <w:trPr>
          <w:trHeight w:val="1180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560B5"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63246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60B5" w:rsidRPr="006560B5" w:rsidRDefault="00D01349" w:rsidP="006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освещения  </w:t>
            </w:r>
          </w:p>
          <w:p w:rsidR="006560B5" w:rsidRPr="006560B5" w:rsidRDefault="00D01349" w:rsidP="006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560B5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заседаний, совещаний</w:t>
            </w:r>
          </w:p>
          <w:p w:rsidR="00D01349" w:rsidRDefault="00D01349" w:rsidP="0026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мероприятий, проводимых избирательной комиссией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724341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EB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7F9" w:rsidRDefault="00E747F9" w:rsidP="00E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краевого конкурса на лучшую организацию работы в области информационно-разъяснительной деятельности в период проведения выборов.</w:t>
            </w:r>
          </w:p>
          <w:p w:rsidR="00E747F9" w:rsidRDefault="00E747F9" w:rsidP="00E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конкурса на лучшую информационную работу в сети Интернет.</w:t>
            </w:r>
          </w:p>
          <w:p w:rsidR="00E747F9" w:rsidRPr="006560B5" w:rsidRDefault="00E747F9" w:rsidP="00E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краевого конкурса Молодежных общественных советов при ТИК на лучшую организацию работы в </w:t>
            </w:r>
            <w:r w:rsidR="00EB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E747F9" w:rsidRDefault="00E747F9" w:rsidP="00E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по проведенным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467" w:rsidRPr="006560B5" w:rsidRDefault="00E747F9" w:rsidP="0027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конкурса среди молодежных участковых избирательных комиссий на лучшую организацию работы в ходе выборов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единый день голосования </w:t>
            </w:r>
            <w:r w:rsidR="00EB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EB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38F3" w:rsidRDefault="003238F3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8F3" w:rsidRDefault="003238F3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8F3" w:rsidRDefault="003238F3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8F3" w:rsidRDefault="003238F3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8F3" w:rsidRDefault="003238F3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8F3" w:rsidRDefault="003238F3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8F3" w:rsidRDefault="003238F3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8F3" w:rsidRDefault="003238F3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  <w:r w:rsid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7F29FC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Н.А.Юркевич</w:t>
            </w:r>
          </w:p>
        </w:tc>
      </w:tr>
      <w:tr w:rsidR="00D01349" w:rsidTr="00264655">
        <w:trPr>
          <w:trHeight w:val="519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0EA3" w:rsidRPr="006560B5" w:rsidRDefault="00D01349" w:rsidP="00273AA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Сводного плана основных мероприятий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кадров избирательных комиссий на </w:t>
            </w:r>
            <w:r w:rsidR="00EB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7F29FC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Н.А.Юркевич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641" w:rsidTr="00264655">
        <w:trPr>
          <w:trHeight w:val="519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41" w:rsidRPr="006560B5" w:rsidRDefault="004D2641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41" w:rsidRPr="006560B5" w:rsidRDefault="004D2641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41" w:rsidRDefault="004D2641" w:rsidP="007F29F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плана работы территориальной избирательной комиссии Курганинская за </w:t>
            </w:r>
            <w:r w:rsidR="00EB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724341" w:rsidRPr="006560B5" w:rsidRDefault="00724341" w:rsidP="00EB0CA2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EB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Pr="006560B5" w:rsidRDefault="00724341" w:rsidP="0072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724341" w:rsidRPr="006560B5" w:rsidRDefault="00724341" w:rsidP="0072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724341" w:rsidRPr="006560B5" w:rsidRDefault="00724341" w:rsidP="0072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724341" w:rsidRPr="006560B5" w:rsidRDefault="00724341" w:rsidP="0072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724341" w:rsidRPr="006560B5" w:rsidRDefault="00724341" w:rsidP="0072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4D2641" w:rsidRPr="006560B5" w:rsidRDefault="00724341" w:rsidP="0072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trHeight w:val="611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0EA3" w:rsidRDefault="00BF0EA3" w:rsidP="006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0B5" w:rsidRPr="006560B5" w:rsidRDefault="00D01349" w:rsidP="006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2.Обучение членов ТИК Курганинская, членов УИК  </w:t>
            </w:r>
          </w:p>
          <w:p w:rsidR="00BF0EA3" w:rsidRPr="006560B5" w:rsidRDefault="00D01349" w:rsidP="00C3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кадрового резерва УИК Курганинского района</w:t>
            </w:r>
          </w:p>
        </w:tc>
      </w:tr>
      <w:tr w:rsidR="00D01349" w:rsidTr="00690DA1">
        <w:trPr>
          <w:trHeight w:val="3298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60B5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Учебные заня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тия с членами ТИК Курганинская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Федеральн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закон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№ 67- ФЗ «Об основных гарантиях избирательных прав и права на участие в референдуме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граждан Российской Федерации», </w:t>
            </w:r>
            <w:r w:rsidR="00C244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з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акона Краснодарского края </w:t>
            </w:r>
          </w:p>
          <w:p w:rsidR="00BF0EA3" w:rsidRPr="006560B5" w:rsidRDefault="00D01349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966-КЗ «О муниципальных выборах в Краснодарском крае»; 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остановлений и др</w:t>
            </w:r>
            <w:r w:rsidR="00C244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угих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документов </w:t>
            </w:r>
            <w:r w:rsidR="006560B5"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центральной избирательной комиссии Российской Федерации,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избирательной комиссии Краснодарского края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0EA3" w:rsidRDefault="00BF0EA3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Шунин,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7F29FC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Учебные занятия с членами УИК </w:t>
            </w:r>
          </w:p>
          <w:p w:rsidR="00256E91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27-01-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27-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59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Курганинского района 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ходе подготовки к выборам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56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0C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1E53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сентября </w:t>
            </w:r>
            <w:r w:rsidR="00EB0C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года.</w:t>
            </w:r>
          </w:p>
          <w:p w:rsidR="00BF0EA3" w:rsidRPr="00264655" w:rsidRDefault="00D01349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прово</w:t>
            </w:r>
            <w:r w:rsidR="00C244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димых семинарах и совещаниях  (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том числе в режиме видеоконференцсвязи) с ЦИК России и ИККК, для членов ТИК, УИК и иных уча</w:t>
            </w:r>
            <w:r w:rsidR="00684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стников избирательного процесса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56E91" w:rsidRPr="006560B5" w:rsidRDefault="007F29FC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Н.А.Юркевич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Учебные занятия 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резервом </w:t>
            </w:r>
            <w:r w:rsidR="00256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УИК № 27-01-27-59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Курганинского района </w:t>
            </w:r>
          </w:p>
          <w:p w:rsidR="00D01349" w:rsidRPr="00264655" w:rsidRDefault="00D01349" w:rsidP="0026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264655" w:rsidRDefault="007F29FC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Н.А.Юркевич</w:t>
            </w:r>
          </w:p>
        </w:tc>
      </w:tr>
      <w:tr w:rsidR="00D01349" w:rsidTr="001E53CC">
        <w:trPr>
          <w:trHeight w:val="1713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весь период 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EB0C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Учебные занятия с членами УИК № 27-</w:t>
            </w:r>
            <w:r w:rsidR="00C244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01 -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27-59 </w:t>
            </w:r>
            <w:r w:rsidR="00684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Курганинского района в ходе проведения </w:t>
            </w:r>
            <w:r w:rsidR="002D68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выборов в единый день голосования </w:t>
            </w:r>
            <w:r w:rsidR="00EB0C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2D68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сентября </w:t>
            </w:r>
            <w:r w:rsidR="00EB0C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2D68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56E91" w:rsidRPr="00264655" w:rsidRDefault="007F29FC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 Юркевич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0EA3" w:rsidRPr="00264655" w:rsidRDefault="00D01349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для членов ТИК Курганинская, кадрового резерва участковых избирательных комиссий №№ 27-01-27-59 Курганинского района лекционного курса по вопросам избирательного права и избирательного процесса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56E91" w:rsidRPr="00264655" w:rsidRDefault="007F29FC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Н.А.Юркевич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0CA2" w:rsidRDefault="00EB0CA2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264655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3.Правовое обучение представителей политических партий,</w:t>
            </w:r>
          </w:p>
          <w:p w:rsidR="00D01349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правоохранительных органов, представителей СМИ</w:t>
            </w:r>
          </w:p>
          <w:p w:rsidR="00EB0CA2" w:rsidRPr="00264655" w:rsidRDefault="00EB0CA2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9B59B7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встреча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активом 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Курганинских местных отделений политических партий: «Единая Россия», «КПРФ»,</w:t>
            </w:r>
            <w:r w:rsidR="006845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«Справедливая Россия», «ЛДПР»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56E91" w:rsidRPr="006560B5" w:rsidRDefault="007F29FC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264655" w:rsidRDefault="00273AA3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юридического отдела администрации 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 </w:t>
            </w:r>
          </w:p>
          <w:p w:rsidR="00C24416" w:rsidRPr="00264655" w:rsidRDefault="00256E91" w:rsidP="006845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Р.В.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Овсянников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9B59B7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встреча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представителями районных СМИ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264655" w:rsidRDefault="007F29FC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 ТИК с правом решающего голоса Н.А.Юркевич, 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пресс служба  </w:t>
            </w:r>
            <w:r w:rsidR="00C24416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C24416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Default="009B59B7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встреча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представителями 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ВД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 по Курганинскому району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256E91" w:rsidRPr="006560B5" w:rsidRDefault="00256E91" w:rsidP="00C24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  <w:r w:rsidR="00C24416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9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B63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омощник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главы МО 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 </w:t>
            </w:r>
          </w:p>
          <w:p w:rsidR="00381B63" w:rsidRDefault="00256E91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взаимодействию </w:t>
            </w:r>
          </w:p>
          <w:p w:rsidR="00D01349" w:rsidRPr="00264655" w:rsidRDefault="00256E91" w:rsidP="0027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правоохранительными органами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Л.И. Урюпина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Default="00EE0B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264655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Информационно-просветительская деятельность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B63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Систематическое освещение деятельности территориальной избирательной комиссии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Курганинская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газете «Курганинские известия» и подготовка материалов</w:t>
            </w:r>
          </w:p>
          <w:p w:rsidR="00381B63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мероприятиях ТИК для размещения </w:t>
            </w:r>
          </w:p>
          <w:p w:rsidR="00C24416" w:rsidRPr="00264655" w:rsidRDefault="00D01349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избирательной комиссии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ТИК </w:t>
            </w:r>
          </w:p>
          <w:p w:rsidR="00D01349" w:rsidRPr="00264655" w:rsidRDefault="007F29FC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49" w:rsidTr="00381B63">
        <w:trPr>
          <w:trHeight w:val="359"/>
          <w:jc w:val="center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Default="006845D0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D01349" w:rsidRPr="00381B63" w:rsidRDefault="00F377CF" w:rsidP="00F37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 Работа  с  молодыми</w:t>
            </w:r>
            <w:r w:rsidR="009B5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избирателями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01349" w:rsidTr="00264655">
        <w:trPr>
          <w:trHeight w:val="84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учащейся молодежи с молодыми депутатами Курганинского района.</w:t>
            </w:r>
          </w:p>
          <w:p w:rsidR="00D01349" w:rsidRDefault="00D01349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клуба молодых избирателей</w:t>
            </w:r>
            <w:r w:rsidR="0038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1B63" w:rsidRDefault="00381B63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Молодежного Общественного Совета при территориальной изби</w:t>
            </w:r>
            <w:r w:rsidR="0068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рательной комиссии Курганинская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Совета молодых депутатов </w:t>
            </w:r>
            <w:r w:rsidR="009B5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К.С.Попко</w:t>
            </w:r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13C6" w:rsidRDefault="009F13C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МОС при ТИК А.З.Глазунова,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81B63" w:rsidRPr="006560B5" w:rsidRDefault="009F13C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B63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7F29FC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trHeight w:val="885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C24416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игры на знание избирательного права «Мы – будущие избиратели» с командами старшеклассников средних общеобразовательных школ Курганинского  района</w:t>
            </w:r>
          </w:p>
        </w:tc>
        <w:tc>
          <w:tcPr>
            <w:tcW w:w="2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9F13C6" w:rsidRDefault="009F13C6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МОС при ТИК </w:t>
            </w:r>
            <w:r w:rsidR="00EB0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 Муравлева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81B63" w:rsidRDefault="007F29FC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81B63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район</w:t>
            </w:r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381B63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М.Э.Романова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по делам молодежи администрации район</w:t>
            </w:r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Палагутина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район</w:t>
            </w:r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01349" w:rsidRPr="00381B63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 Швайко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13C6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Совета Курганинского городского поселения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Л.Е. Плетнев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председатель Совета молодых депутатов</w:t>
            </w:r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01349" w:rsidRPr="00381B63" w:rsidRDefault="009B59B7" w:rsidP="0038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К.С.Попко</w:t>
            </w:r>
          </w:p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885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июнь-июль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EB0CA2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 – выставочных мероприятий, посвященных истории выборов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5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  <w:r w:rsidR="00D01349"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Дня молодого избирателя в Курганинском районе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  <w:r w:rsidR="00D01349"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C24416" w:rsidP="00EB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роведение в читальном зале центральной библиотеки заседания молодежного политического клуба «Молодежь и время» на тему: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B0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– будущее!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52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C2441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олодежные 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Курганинского района 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67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C2441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стреча учащейся молодежи с молодыми депутатами Курганинского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6845D0">
        <w:trPr>
          <w:trHeight w:val="541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68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EB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r w:rsidR="00EB0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-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Избиратель»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73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68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C2441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нижные выставки «Тебе, молодой избиратель»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C24416" w:rsidP="00EB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иблиографические обзоры, Дни информации «Твой выбор, молодой избиратель</w:t>
            </w:r>
            <w:r w:rsidR="00EB0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422BD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роведение передвижной выставки «Избирательное право и избирательный процесс в схемах и таблицах» на основе Федерального закона «Об основных гарантиях избирательных прав и права на участие в референдуме граждан Российской Федерации» в 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библиотеках 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422BD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азмещение материалов в газете «Курганинские известия» о мероприятиях, проведенных в рамках  Дня молодого избирателя в Курганинском районе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7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422BD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анкетирования молодых и будущих избирателей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1E53CC">
        <w:trPr>
          <w:trHeight w:val="55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422BD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онкурс детского рисунка «Я выбираю будущее»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2272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46DE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клуба молодого избирателя</w:t>
            </w:r>
          </w:p>
          <w:p w:rsidR="00D746DE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«Шаг в будущее»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 Общественного Совета при территориальной избирательной комиссии Курганинская.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81B63" w:rsidRDefault="007F29FC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клуба молодого избирателя «Шаг в будущее»,</w:t>
            </w:r>
          </w:p>
          <w:p w:rsidR="00D746DE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Матюнина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46DE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Молодежный Совет</w:t>
            </w:r>
          </w:p>
          <w:p w:rsidR="00EE0B2B" w:rsidRPr="00381B63" w:rsidRDefault="00EB0CA2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 Муравлева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поздравлений впервые голосующим избирателям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13C6" w:rsidRPr="006560B5" w:rsidRDefault="009F13C6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9F13C6" w:rsidRPr="006560B5" w:rsidRDefault="009F13C6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9F13C6" w:rsidRPr="006560B5" w:rsidRDefault="009F13C6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9F13C6" w:rsidRPr="006560B5" w:rsidRDefault="009F13C6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81B63" w:rsidRDefault="007F29FC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D01349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помощи избирательным  комиссиям учащихся средних общеобразовательных школ Курганинского района  при подготовке и проведении деловых игр «Выборы лидера школы и школьного парламента»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7F29FC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D746DE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341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Pr="00D746DE" w:rsidRDefault="00724341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Default="00724341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Default="00724341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конкурсов, викторин, акций, организованных избирательной комиссией Краснодарского края</w:t>
            </w:r>
          </w:p>
          <w:p w:rsidR="00724341" w:rsidRDefault="00724341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5467" w:rsidRPr="006560B5" w:rsidRDefault="00C35467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C35467" w:rsidRPr="006560B5" w:rsidRDefault="00C35467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C35467" w:rsidRPr="006560B5" w:rsidRDefault="00C35467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24341" w:rsidRPr="006560B5" w:rsidRDefault="00C35467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trHeight w:val="298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Default="00EE0B2B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D746DE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Оказание методической помощи участникам выборов и референдумов</w:t>
            </w:r>
          </w:p>
        </w:tc>
      </w:tr>
      <w:tr w:rsidR="00D01349" w:rsidTr="00EE0B2B">
        <w:trPr>
          <w:trHeight w:val="1665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январь-сентябрь</w:t>
            </w:r>
          </w:p>
          <w:p w:rsidR="00D01349" w:rsidRPr="00D746DE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304E74" w:rsidP="0027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D01349"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различного рода инструкций, материалов и памяток в ходе подготовки  к  выборам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27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E0B2B" w:rsidRPr="00D746DE" w:rsidRDefault="007F29FC" w:rsidP="00FD7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январь-сентябрь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Видеотрансляции учебных фильмов. 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Тестирования.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04E74" w:rsidRDefault="007F29FC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04E74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Default="00EE0B2B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D01349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Взаимодействие со СМИ</w:t>
            </w:r>
          </w:p>
          <w:p w:rsidR="00C35467" w:rsidRPr="00304E74" w:rsidRDefault="00C35467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304E74">
        <w:trPr>
          <w:trHeight w:val="847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июнь-сентябрь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весь </w:t>
            </w: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6290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Освещение хода избирательн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кампани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6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выборам в единый день голосования </w:t>
            </w:r>
            <w:r w:rsidR="007F29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304E74" w:rsidRDefault="00273AA3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 районной газете «Курганинские известия»</w:t>
            </w:r>
            <w:r w:rsidR="00EE0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290" w:rsidRPr="00304E74" w:rsidRDefault="00D01349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Подготовка информации о деятельности ТИК Курганинская для освещения в районных СМИ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C35467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  <w:r w:rsidR="00C354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секретарь ТИК </w:t>
            </w:r>
          </w:p>
          <w:p w:rsidR="00304E74" w:rsidRPr="006560B5" w:rsidRDefault="00C35467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Бокова, </w:t>
            </w:r>
          </w:p>
          <w:p w:rsidR="00D01349" w:rsidRPr="00304E74" w:rsidRDefault="00C35467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член ТИК с правом решающего голоса Н.А. Юркевич.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3AA3" w:rsidRDefault="00273AA3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0B2B" w:rsidRDefault="00D01349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Взаимодействие с органами </w:t>
            </w:r>
            <w:r w:rsidR="00304E74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представительн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="00304E74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04E74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исполнительной </w:t>
            </w:r>
          </w:p>
          <w:p w:rsidR="00D01349" w:rsidRPr="00304E74" w:rsidRDefault="00304E74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власти,</w:t>
            </w:r>
            <w:r w:rsidR="00EE0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органами общественного самоуправления</w:t>
            </w:r>
          </w:p>
        </w:tc>
      </w:tr>
      <w:tr w:rsidR="00D01349" w:rsidTr="00304E74">
        <w:trPr>
          <w:trHeight w:val="172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май-июнь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 по темам учебного курса «Выборы и референдумы в Российской Федерации» для глав поселений и заведующих общими отделами администраций поселений, координаторов по работе с молодежью поселений района и председателей ТОСов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7F29FC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0B2B" w:rsidRPr="00304E74" w:rsidRDefault="00D422BD" w:rsidP="00FD7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</w:t>
            </w:r>
            <w:r w:rsidR="00FD7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 Юркевич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3AA3" w:rsidRDefault="00273AA3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304E74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Выставочная деятельность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Систематическое пополнение постоянно действующей книжной выставки «Издания избирательной комиссии Краснодарского края» в Курганинской центральной библиотеке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561CFF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22BD" w:rsidRPr="00304E74" w:rsidRDefault="00D422BD" w:rsidP="00D42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Курганинской центральной библиоте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чной системы Л.Н. Глазунова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выставки</w:t>
            </w:r>
          </w:p>
          <w:p w:rsid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Курганинском историческом музее 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«История выборов в Курганинском районе»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561CFF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член ТИК с правом решающего голоса Н.А.Юркевич,</w:t>
            </w:r>
          </w:p>
          <w:p w:rsidR="00D422BD" w:rsidRPr="00304E74" w:rsidRDefault="00D422BD" w:rsidP="00D42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исторического музея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Е.Г. Гончарова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передвижной выставки «Избирательное право и избирательный процесс в схемах и таблицах» на основе Федерального закона «Об основных гарантиях избирательных прав и права на участие в референдуме граждан Российской Федерации» в библиотеках и средних общеобразовательных школах Курганинского района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561CFF" w:rsidRDefault="00561CFF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Бокова,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</w:t>
            </w:r>
            <w:r w:rsidR="00FD7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  <w:r w:rsidR="00FD7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М.Э.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июнь-сентябрь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Разработка, изготовление и размещение наружных информационно-разъяснительных материалов (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баннеры,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плакаты, рекламные стенды, 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растяжки,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щиты и др.)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Шунин,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ТИК </w:t>
            </w:r>
          </w:p>
          <w:p w:rsidR="00FD7E70" w:rsidRDefault="00561CFF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FD7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304E74" w:rsidRDefault="00FD7E70" w:rsidP="00FD7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Н.А. Юркевич</w:t>
            </w:r>
            <w:r w:rsidR="00304E74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</w:tbl>
    <w:p w:rsidR="00097E36" w:rsidRDefault="00097E36" w:rsidP="00D746DE">
      <w:pPr>
        <w:tabs>
          <w:tab w:val="left" w:pos="2355"/>
        </w:tabs>
      </w:pPr>
    </w:p>
    <w:sectPr w:rsidR="00097E36" w:rsidSect="001D69DB">
      <w:footerReference w:type="default" r:id="rId7"/>
      <w:pgSz w:w="11906" w:h="16838"/>
      <w:pgMar w:top="1134" w:right="851" w:bottom="851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EC" w:rsidRDefault="004D75EC" w:rsidP="00097E36">
      <w:pPr>
        <w:spacing w:after="0" w:line="240" w:lineRule="auto"/>
      </w:pPr>
      <w:r>
        <w:separator/>
      </w:r>
    </w:p>
  </w:endnote>
  <w:endnote w:type="continuationSeparator" w:id="1">
    <w:p w:rsidR="004D75EC" w:rsidRDefault="004D75EC" w:rsidP="000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43" w:rsidRDefault="009D3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EC" w:rsidRDefault="004D75EC" w:rsidP="00097E36">
      <w:pPr>
        <w:spacing w:after="0" w:line="240" w:lineRule="auto"/>
      </w:pPr>
      <w:r>
        <w:separator/>
      </w:r>
    </w:p>
  </w:footnote>
  <w:footnote w:type="continuationSeparator" w:id="1">
    <w:p w:rsidR="004D75EC" w:rsidRDefault="004D75EC" w:rsidP="0009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1775"/>
    <w:multiLevelType w:val="hybridMultilevel"/>
    <w:tmpl w:val="369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36"/>
    <w:rsid w:val="000437C7"/>
    <w:rsid w:val="0005206E"/>
    <w:rsid w:val="00092C26"/>
    <w:rsid w:val="00097E36"/>
    <w:rsid w:val="000B05D8"/>
    <w:rsid w:val="000B20AB"/>
    <w:rsid w:val="000C0E75"/>
    <w:rsid w:val="000C3EF0"/>
    <w:rsid w:val="000E6DF6"/>
    <w:rsid w:val="001073F7"/>
    <w:rsid w:val="00157A0A"/>
    <w:rsid w:val="00181455"/>
    <w:rsid w:val="001C1B1C"/>
    <w:rsid w:val="001C628C"/>
    <w:rsid w:val="001C6D70"/>
    <w:rsid w:val="001D69DB"/>
    <w:rsid w:val="001E53CC"/>
    <w:rsid w:val="0024344C"/>
    <w:rsid w:val="00256E91"/>
    <w:rsid w:val="00263D00"/>
    <w:rsid w:val="00264655"/>
    <w:rsid w:val="00264F5C"/>
    <w:rsid w:val="00273AA3"/>
    <w:rsid w:val="0027738A"/>
    <w:rsid w:val="002D688D"/>
    <w:rsid w:val="002D7183"/>
    <w:rsid w:val="002E0227"/>
    <w:rsid w:val="00304E74"/>
    <w:rsid w:val="00315A0B"/>
    <w:rsid w:val="0032122D"/>
    <w:rsid w:val="003238F3"/>
    <w:rsid w:val="00345411"/>
    <w:rsid w:val="00381B63"/>
    <w:rsid w:val="003B50E8"/>
    <w:rsid w:val="003C515A"/>
    <w:rsid w:val="003D65F6"/>
    <w:rsid w:val="003F58FC"/>
    <w:rsid w:val="004029D9"/>
    <w:rsid w:val="0045577B"/>
    <w:rsid w:val="004919A8"/>
    <w:rsid w:val="004A4014"/>
    <w:rsid w:val="004B25F8"/>
    <w:rsid w:val="004D2641"/>
    <w:rsid w:val="004D286C"/>
    <w:rsid w:val="004D75EC"/>
    <w:rsid w:val="0050596E"/>
    <w:rsid w:val="005108B7"/>
    <w:rsid w:val="005164A8"/>
    <w:rsid w:val="00561CFF"/>
    <w:rsid w:val="0058566B"/>
    <w:rsid w:val="00597976"/>
    <w:rsid w:val="005A1A06"/>
    <w:rsid w:val="005C6EEC"/>
    <w:rsid w:val="005E6E0C"/>
    <w:rsid w:val="0060780E"/>
    <w:rsid w:val="00635BD6"/>
    <w:rsid w:val="00655501"/>
    <w:rsid w:val="006560B5"/>
    <w:rsid w:val="006845D0"/>
    <w:rsid w:val="00690DA1"/>
    <w:rsid w:val="00693E8A"/>
    <w:rsid w:val="006C5F3F"/>
    <w:rsid w:val="006F1E99"/>
    <w:rsid w:val="00724341"/>
    <w:rsid w:val="007A6290"/>
    <w:rsid w:val="007B24B5"/>
    <w:rsid w:val="007C05F4"/>
    <w:rsid w:val="007F29FC"/>
    <w:rsid w:val="00811CB3"/>
    <w:rsid w:val="008E6719"/>
    <w:rsid w:val="00922AB4"/>
    <w:rsid w:val="009268D7"/>
    <w:rsid w:val="0095416D"/>
    <w:rsid w:val="00972098"/>
    <w:rsid w:val="009A2E9A"/>
    <w:rsid w:val="009B2C79"/>
    <w:rsid w:val="009B59B7"/>
    <w:rsid w:val="009D3443"/>
    <w:rsid w:val="009F13C6"/>
    <w:rsid w:val="00A17CB4"/>
    <w:rsid w:val="00A44608"/>
    <w:rsid w:val="00AA2F28"/>
    <w:rsid w:val="00AA6BEF"/>
    <w:rsid w:val="00AA78F9"/>
    <w:rsid w:val="00B25940"/>
    <w:rsid w:val="00B641D1"/>
    <w:rsid w:val="00B97F94"/>
    <w:rsid w:val="00BF0EA3"/>
    <w:rsid w:val="00C24416"/>
    <w:rsid w:val="00C35467"/>
    <w:rsid w:val="00C535EA"/>
    <w:rsid w:val="00C80874"/>
    <w:rsid w:val="00C90003"/>
    <w:rsid w:val="00CA308E"/>
    <w:rsid w:val="00D0009C"/>
    <w:rsid w:val="00D01349"/>
    <w:rsid w:val="00D256A0"/>
    <w:rsid w:val="00D25EF5"/>
    <w:rsid w:val="00D422BD"/>
    <w:rsid w:val="00D63246"/>
    <w:rsid w:val="00D746DE"/>
    <w:rsid w:val="00D75674"/>
    <w:rsid w:val="00D83709"/>
    <w:rsid w:val="00D853D6"/>
    <w:rsid w:val="00D919B2"/>
    <w:rsid w:val="00DF2896"/>
    <w:rsid w:val="00E071D1"/>
    <w:rsid w:val="00E116BF"/>
    <w:rsid w:val="00E747F9"/>
    <w:rsid w:val="00E76BB8"/>
    <w:rsid w:val="00E76FC5"/>
    <w:rsid w:val="00EB0CA2"/>
    <w:rsid w:val="00EB1F07"/>
    <w:rsid w:val="00EB4AB4"/>
    <w:rsid w:val="00EB652B"/>
    <w:rsid w:val="00EE0B2B"/>
    <w:rsid w:val="00F377CF"/>
    <w:rsid w:val="00F74D36"/>
    <w:rsid w:val="00FA2EAC"/>
    <w:rsid w:val="00FA4B93"/>
    <w:rsid w:val="00FD7E70"/>
    <w:rsid w:val="00FE1F47"/>
    <w:rsid w:val="00FE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paragraph" w:customStyle="1" w:styleId="a5">
    <w:name w:val="Заголовок"/>
    <w:basedOn w:val="a"/>
    <w:next w:val="a6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7E36"/>
    <w:pPr>
      <w:spacing w:after="140" w:line="288" w:lineRule="auto"/>
    </w:pPr>
  </w:style>
  <w:style w:type="paragraph" w:styleId="a7">
    <w:name w:val="List"/>
    <w:basedOn w:val="a6"/>
    <w:rsid w:val="00097E36"/>
    <w:rPr>
      <w:rFonts w:cs="Mangal"/>
    </w:rPr>
  </w:style>
  <w:style w:type="paragraph" w:customStyle="1" w:styleId="Caption">
    <w:name w:val="Caption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B65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E0B2B"/>
    <w:pPr>
      <w:ind w:left="720"/>
      <w:contextualSpacing/>
    </w:pPr>
  </w:style>
  <w:style w:type="character" w:styleId="ab">
    <w:name w:val="Strong"/>
    <w:basedOn w:val="a0"/>
    <w:uiPriority w:val="22"/>
    <w:qFormat/>
    <w:rsid w:val="00455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16</cp:revision>
  <cp:lastPrinted>2022-01-10T14:03:00Z</cp:lastPrinted>
  <dcterms:created xsi:type="dcterms:W3CDTF">2020-12-01T13:39:00Z</dcterms:created>
  <dcterms:modified xsi:type="dcterms:W3CDTF">2022-01-10T14:04:00Z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